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A814C3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9422E0" w:rsidP="00A814C3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9422E0" w:rsidP="00A814C3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A814C3" w:rsidRDefault="009422E0" w:rsidP="00A814C3">
      <w:pPr>
        <w:spacing w:after="0" w:line="240" w:lineRule="auto"/>
        <w:ind w:firstLine="680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814C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Default="009422E0" w:rsidP="00A814C3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4C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9422E0" w:rsidRPr="00A814C3" w:rsidRDefault="009422E0" w:rsidP="00A814C3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20F0" w:rsidRPr="00A814C3" w:rsidRDefault="00F320F0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14C3">
        <w:rPr>
          <w:rFonts w:ascii="Times New Roman" w:hAnsi="Times New Roman"/>
          <w:b/>
          <w:sz w:val="28"/>
          <w:szCs w:val="28"/>
        </w:rPr>
        <w:t>РІШЕННЯ №</w:t>
      </w:r>
      <w:r w:rsidR="009422E0">
        <w:rPr>
          <w:rFonts w:ascii="Times New Roman" w:hAnsi="Times New Roman"/>
          <w:b/>
          <w:sz w:val="28"/>
          <w:szCs w:val="28"/>
          <w:lang w:val="uk-UA"/>
        </w:rPr>
        <w:t xml:space="preserve"> 795</w:t>
      </w:r>
      <w:r w:rsidRPr="00A814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F320F0" w:rsidRDefault="004F01BC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422E0">
        <w:rPr>
          <w:rFonts w:ascii="Times New Roman" w:hAnsi="Times New Roman"/>
          <w:b/>
          <w:sz w:val="28"/>
          <w:szCs w:val="28"/>
          <w:lang w:val="uk-UA"/>
        </w:rPr>
        <w:t xml:space="preserve">28 </w:t>
      </w:r>
      <w:r w:rsidR="00B14E86">
        <w:rPr>
          <w:rFonts w:ascii="Times New Roman" w:hAnsi="Times New Roman"/>
          <w:b/>
          <w:sz w:val="28"/>
          <w:szCs w:val="28"/>
          <w:lang w:val="uk-UA"/>
        </w:rPr>
        <w:t>лип</w:t>
      </w:r>
      <w:r w:rsidR="005B32FC">
        <w:rPr>
          <w:rFonts w:ascii="Times New Roman" w:hAnsi="Times New Roman"/>
          <w:b/>
          <w:sz w:val="28"/>
          <w:szCs w:val="28"/>
          <w:lang w:val="uk-UA"/>
        </w:rPr>
        <w:t>ня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р.</w:t>
      </w:r>
      <w:r w:rsidR="001A467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="006023F9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9422E0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6023F9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CA4BC0">
        <w:rPr>
          <w:rFonts w:ascii="Times New Roman" w:hAnsi="Times New Roman"/>
          <w:b/>
          <w:sz w:val="28"/>
          <w:szCs w:val="28"/>
          <w:lang w:val="uk-UA"/>
        </w:rPr>
        <w:t>5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320F0"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F320F0"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F320F0"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9422E0" w:rsidRPr="00196FAC" w:rsidRDefault="009422E0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26F76" w:rsidRPr="003208B6" w:rsidRDefault="00526F76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Default="00526F76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B806B2" w:rsidRDefault="00FC6A3B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023F9" w:rsidRPr="00A814C3" w:rsidRDefault="00526F76" w:rsidP="00A81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4BC0">
        <w:rPr>
          <w:rFonts w:ascii="Times New Roman" w:hAnsi="Times New Roman" w:cs="Times New Roman"/>
          <w:sz w:val="28"/>
          <w:szCs w:val="28"/>
          <w:lang w:val="uk-UA"/>
        </w:rPr>
        <w:t>гр.Кульбіди</w:t>
      </w:r>
      <w:proofErr w:type="spellEnd"/>
      <w:r w:rsidR="00CA4BC0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Романовича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>укладеного 2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0523481000:03:003:0040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2281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B806B2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D8447F" w:rsidP="00A814C3">
      <w:pPr>
        <w:pStyle w:val="a9"/>
        <w:tabs>
          <w:tab w:val="left" w:pos="2985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78B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водного фонду, кадастровий номер 0523481000:03:003:0040, площею 3,2281 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, укладеного 2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593CC2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та Погребищенською районною державною адміністрацією, зареєстрованого у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Вінницькій регіональній філії ДП </w:t>
      </w:r>
      <w:r w:rsidR="009132FF" w:rsidRPr="009132FF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Центр ДЗК</w:t>
      </w:r>
      <w:r w:rsidR="009132FF" w:rsidRPr="009132F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іч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за №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040881000022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>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06B2" w:rsidRDefault="00B806B2" w:rsidP="00A814C3">
      <w:pPr>
        <w:pStyle w:val="a9"/>
        <w:tabs>
          <w:tab w:val="left" w:pos="2985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A814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0523481000:03:003:0040, площею 3,2281 га, укладеного 20 вересня 2006 року між </w:t>
      </w:r>
      <w:proofErr w:type="spellStart"/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 та Погребищенською районною державною адміністрацією, зареєстрованого у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Вінницькій регіональній філії ДП “Центр ДЗК” 28 січня 2008 року за №040881000022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4C3" w:rsidRDefault="00E7457C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Default="00B806B2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806B2" w:rsidRDefault="00B806B2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806B2" w:rsidRDefault="00B806B2" w:rsidP="00A814C3">
      <w:pPr>
        <w:tabs>
          <w:tab w:val="left" w:pos="2985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A814C3" w:rsidRDefault="00D8447F" w:rsidP="00A814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голова             </w:t>
      </w:r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       С</w:t>
      </w:r>
      <w:proofErr w:type="spellStart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A814C3" w:rsidSect="00B806B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368" w:rsidRDefault="004B2368" w:rsidP="00C21C61">
      <w:pPr>
        <w:spacing w:after="0" w:line="240" w:lineRule="auto"/>
      </w:pPr>
      <w:r>
        <w:separator/>
      </w:r>
    </w:p>
  </w:endnote>
  <w:endnote w:type="continuationSeparator" w:id="0">
    <w:p w:rsidR="004B2368" w:rsidRDefault="004B23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368" w:rsidRDefault="004B2368" w:rsidP="00C21C61">
      <w:pPr>
        <w:spacing w:after="0" w:line="240" w:lineRule="auto"/>
      </w:pPr>
      <w:r>
        <w:separator/>
      </w:r>
    </w:p>
  </w:footnote>
  <w:footnote w:type="continuationSeparator" w:id="0">
    <w:p w:rsidR="004B2368" w:rsidRDefault="004B23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6AE7"/>
    <w:rsid w:val="000137FC"/>
    <w:rsid w:val="0001553F"/>
    <w:rsid w:val="0002087B"/>
    <w:rsid w:val="0005183C"/>
    <w:rsid w:val="00080C58"/>
    <w:rsid w:val="000B644F"/>
    <w:rsid w:val="000F6F60"/>
    <w:rsid w:val="00146823"/>
    <w:rsid w:val="00171C24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21FE0"/>
    <w:rsid w:val="009422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33D4"/>
    <w:rsid w:val="00AA7B9A"/>
    <w:rsid w:val="00B05E20"/>
    <w:rsid w:val="00B13541"/>
    <w:rsid w:val="00B14E86"/>
    <w:rsid w:val="00B56BCC"/>
    <w:rsid w:val="00B7430C"/>
    <w:rsid w:val="00B806B2"/>
    <w:rsid w:val="00B80C22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D0712"/>
    <w:rsid w:val="00E128B2"/>
    <w:rsid w:val="00E23C1E"/>
    <w:rsid w:val="00E35FEF"/>
    <w:rsid w:val="00E444F9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9728E"/>
  <w15:docId w15:val="{F1C18DAD-26AA-4CAC-BB8C-0DAA896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AAB5-C7F4-4A08-9416-30546E59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2023-06-07T07:57:00Z</cp:lastPrinted>
  <dcterms:created xsi:type="dcterms:W3CDTF">2023-07-31T08:35:00Z</dcterms:created>
  <dcterms:modified xsi:type="dcterms:W3CDTF">2023-07-31T08:35:00Z</dcterms:modified>
</cp:coreProperties>
</file>